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encoding="UTF-8" standalone="yes" ?>
<Relationships xmlns="http://schemas.openxmlformats.org/package/2006/relationships">
	<Relationship Id="rId1" Type="http://schemas.openxmlformats.org/package/2006/relationships/metadata/core-properties" Target="docProps/core.xml"/>
	<Relationship Id="rId2" Type="http://schemas.openxmlformats.org/officeDocument/2006/relationships/extended-properties" Target="docProps/app.xml"/>
	<Relationship Id="rId3" Type="http://schemas.openxmlformats.org/officeDocument/2006/relationships/officeDocument" Target="word/document.xml"/>
</Relationships>
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="003B16EC" w:rsidRDefault="009F647A">
      <w:pPr>
        <w:spacing w:lineRule="exact" w:line="14" w:beforeAutospacing="off" w:afterAutospacing="off"/>
        <w:jc w:val="center"/>
        <w:sectPr>
          <w:type w:val="nextPage"/>
          <w:pgSz w:h="16840" w:w="11900"/>
          <w:pgMar w:right="1800" w:top="1426" w:header="851" w:left="1797" w:bottom="912" w:footer="912"/>
        </w:sectPr>
      </w:pPr>
      <w:bookmarkStart w:name="_bookmark0" w:id="0"/>
      <w:bookmarkEnd w:id="0"/>
    </w:p>
    <w:p w:rsidR="003B16EC" w:rsidRDefault="009F647A">
      <w:pPr>
        <w:spacing w:beforeAutospacing="off" w:afterAutospacing="off" w:line="544" w:lineRule="exact"/>
        <w:autoSpaceDE w:val="off"/>
        <w:autoSpaceDN w:val="off"/>
        <w:rPr>
          <w:rFonts w:hint="eastAsia"/>
        </w:rPr>
        <w:bidi w:val="off"/>
        <w:jc w:val="left"/>
        <w:ind w:right="1670" w:firstLine="1815"/>
      </w:pP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车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辆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维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修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类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4"/>
          <w:w w:val="93"/>
        </w:rPr>
        <w:t w:space="preserve">专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9"/>
          <w:w w:val="88"/>
        </w:rPr>
        <w:t w:space="preserve">业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8"/>
          <w:w w:val="87"/>
        </w:rPr>
        <w:t w:space="preserve">知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5"/>
          <w:w w:val="88"/>
        </w:rPr>
        <w:t w:space="preserve">识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8"/>
          <w:w w:val="88"/>
        </w:rPr>
        <w:t w:space="preserve">考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5"/>
          <w:w w:val="88"/>
        </w:rPr>
        <w:t w:space="preserve">试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8"/>
          <w:w w:val="88"/>
        </w:rPr>
        <w:t w:space="preserve">标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5"/>
          <w:w w:val="88"/>
        </w:rPr>
        <w:t w:space="preserve">准</w:t>
      </w:r>
      <w:r>
        <w:rPr>
          <w:bCs w:val="on"/>
          <w:kern w:val="0"/>
          <w:color w:val="000000"/>
          <w:rFonts w:ascii="黑体" w:cs="黑体" w:hAnsi="黑体" w:eastAsia="黑体"/>
          <w:sz w:val="36"/>
          <w:w w:val="92"/>
        </w:rPr>
        <w:t w:space="preserve"> 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一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考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21"/>
          <w:w w:val="92"/>
        </w:rPr>
        <w:t w:space="preserve">试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12"/>
          <w:w w:val="88"/>
        </w:rPr>
        <w:t w:space="preserve">范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-6"/>
          <w:w w:val="98"/>
        </w:rPr>
        <w:t w:space="preserve">围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和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24"/>
          <w:w w:val="91"/>
        </w:rPr>
        <w:t w:space="preserve">要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-2"/>
          <w:w w:val="92"/>
        </w:rPr>
        <w:t w:space="preserve">求</w:t>
      </w:r>
    </w:p>
    <w:p w:rsidR="003B16EC" w:rsidRDefault="009F647A">
      <w:pPr>
        <w:spacing w:beforeAutospacing="off" w:afterAutospacing="off" w:line="28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1.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车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械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及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维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修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ind w:right="1797" w:firstLineChars="0"/>
        <w:numPr>
          <w:ilvl w:val="0"/>
          <w:numId w:val="1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5.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6.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械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动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98"/>
        <w:autoSpaceDE w:val="off"/>
        <w:autoSpaceDN w:val="off"/>
        <w:rPr>
          <w:rFonts w:hint="eastAsia"/>
        </w:rPr>
        <w:bidi w:val="off"/>
        <w:jc w:val="left"/>
        <w:ind w:left="4101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</w:t>
      </w:r>
    </w:p>
    <w:sectPr>
      <w:pgSz w:w="11900" w:h="16840"/>
      <w:pgMar w:top="1426" w:right="1800" w:bottom="912" w:left="1797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800" w:bottom="912" w:left="1797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7" w:right="1712" w:bottom="912" w:footer="912"/>
          <w:type w:val="nextPage"/>
        </w:sectPr>
      </w:pPr>
      <w:bookmarkStart w:name="_bookmark1" w:id="1"/>
      <w:bookmarkEnd w:id="1"/>
    </w:p>
    <w:p w:rsidR="003B16EC" w:rsidRDefault="009F647A">
      <w:pPr>
        <w:spacing w:beforeAutospacing="off" w:afterAutospacing="off" w:line="210" w:lineRule="exact" w:before="14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9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7.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轴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接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9"/>
        </w:rPr>
        <w:t w:space="preserve">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8.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9.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液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传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42"/>
        <w:autoSpaceDE w:val="off"/>
        <w:autoSpaceDN w:val="off"/>
        <w:rPr>
          <w:rFonts w:hint="eastAsia"/>
        </w:rPr>
        <w:bidi w:val="off"/>
        <w:jc w:val="left"/>
        <w:ind w:left="4101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2</w:t>
      </w:r>
    </w:p>
    <w:sectPr>
      <w:pgSz w:w="11900" w:h="16840"/>
      <w:pgMar w:top="1426" w:right="1712" w:bottom="912" w:left="1797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712" w:bottom="912" w:left="1797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right="1800" w:top="1426" w:header="851" w:left="1797" w:bottom="912" w:footer="912"/>
          <w:type w:val="nextPage"/>
        </w:sectPr>
      </w:pPr>
      <w:bookmarkStart w:name="_bookmark2" w:id="2"/>
      <w:bookmarkEnd w:id="2"/>
    </w:p>
    <w:p w:rsidR="003B16EC" w:rsidRDefault="009F647A">
      <w:pPr>
        <w:spacing w:beforeAutospacing="off" w:afterAutospacing="off" w:line="210" w:lineRule="exact" w:before="14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10.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械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滑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ind w:right="1587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ind w:right="1797" w:firstLineChars="0"/>
        <w:numPr>
          <w:ilvl w:val="0"/>
          <w:numId w:val="13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5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6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4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2.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车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子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33" w:lineRule="exact" w:before="42"/>
        <w:autoSpaceDE w:val="off"/>
        <w:autoSpaceDN w:val="off"/>
        <w:rPr>
          <w:rFonts w:hint="eastAsia"/>
        </w:rPr>
        <w:bidi w:val="off"/>
        <w:jc w:val="left"/>
        <w:ind w:left="4101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3</w:t>
      </w:r>
    </w:p>
    <w:sectPr>
      <w:pgSz w:w="11900" w:h="16840"/>
      <w:pgMar w:top="1426" w:right="1800" w:bottom="912" w:left="1797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800" w:bottom="912" w:left="1797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right="1800" w:top="1426" w:header="851" w:left="1797" w:bottom="912" w:footer="912"/>
          <w:type w:val="nextPage"/>
        </w:sectPr>
      </w:pPr>
      <w:bookmarkStart w:name="_bookmark3" w:id="3"/>
      <w:bookmarkEnd w:id="3"/>
    </w:p>
    <w:p w:rsidR="003B16EC" w:rsidRDefault="009F647A">
      <w:pPr>
        <w:spacing w:beforeAutospacing="off" w:afterAutospacing="off" w:line="210" w:lineRule="exact" w:before="14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5.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模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6.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字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础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ind w:right="38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8421BCD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3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7"/>
          <w:w w:val="93"/>
        </w:rPr>
        <w:t w:space="preserve">TTL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5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  <w:w w:val="99"/>
        </w:rPr>
        <w:t w:space="preserve">CMOS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4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3.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车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发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动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</w:p>
    <w:p w:rsidR="003B16EC" w:rsidRDefault="009F647A">
      <w:pPr>
        <w:spacing w:beforeAutospacing="off" w:afterAutospacing="off" w:line="24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造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曲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构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构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统</w:t>
      </w:r>
    </w:p>
    <w:p w:rsidR="003B16EC" w:rsidRDefault="009F647A">
      <w:pPr>
        <w:spacing w:beforeAutospacing="off" w:afterAutospacing="off" w:line="233" w:lineRule="exact" w:before="42"/>
        <w:autoSpaceDE w:val="off"/>
        <w:autoSpaceDN w:val="off"/>
        <w:rPr>
          <w:rFonts w:hint="eastAsia"/>
        </w:rPr>
        <w:bidi w:val="off"/>
        <w:jc w:val="left"/>
        <w:ind w:left="4101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4</w:t>
      </w:r>
    </w:p>
    <w:sectPr>
      <w:pgSz w:w="11900" w:h="16840"/>
      <w:pgMar w:top="1426" w:right="1800" w:bottom="912" w:left="1797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800" w:bottom="912" w:left="1797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7" w:right="1694" w:bottom="912" w:footer="912"/>
          <w:type w:val="nextPage"/>
        </w:sectPr>
      </w:pPr>
      <w:bookmarkStart w:name="_bookmark4" w:id="4"/>
      <w:bookmarkEnd w:id="4"/>
    </w:p>
    <w:p w:rsidR="003B16EC" w:rsidRDefault="009F647A">
      <w:pPr>
        <w:spacing w:beforeAutospacing="off" w:afterAutospacing="off" w:line="210" w:lineRule="exact" w:before="14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5.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却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滑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统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6.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排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统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103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7.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火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统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4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4.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车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底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盘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系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ind w:right="643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103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102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P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R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N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D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8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7"/>
          <w:w w:val="91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3"/>
          <w:w w:val="98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液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3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7"/>
          <w:w w:val="91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3"/>
          <w:w w:val="98"/>
        </w:rPr>
        <w:t w:space="preserve">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  <w:w w:val="98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42"/>
        <w:autoSpaceDE w:val="off"/>
        <w:autoSpaceDN w:val="off"/>
        <w:rPr>
          <w:rFonts w:hint="eastAsia"/>
        </w:rPr>
        <w:bidi w:val="off"/>
        <w:jc w:val="left"/>
        <w:ind w:left="4101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5</w:t>
      </w:r>
    </w:p>
    <w:sectPr>
      <w:pgSz w:w="11900" w:h="16840"/>
      <w:pgMar w:top="1426" w:right="1694" w:bottom="912" w:left="1797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4" w:bottom="912" w:left="1797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7" w:right="1696" w:bottom="912" w:footer="912"/>
          <w:type w:val="nextPage"/>
        </w:sectPr>
      </w:pPr>
      <w:bookmarkStart w:name="_bookmark5" w:id="5"/>
      <w:bookmarkEnd w:id="5"/>
    </w:p>
    <w:p w:rsidR="003B16EC" w:rsidRDefault="009F647A">
      <w:pPr>
        <w:spacing w:beforeAutospacing="off" w:afterAutospacing="off" w:line="210" w:lineRule="exact" w:before="14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系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系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系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1"/>
        </w:rPr>
        <w:t w:space="preserve">ABS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  <w:w w:val="95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0"/>
          <w:w w:val="90"/>
        </w:rPr>
        <w:t w:space="preserve">ASR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5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EBD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ESP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97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4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5.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车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气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设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备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识</w:t>
      </w: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统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统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统</w:t>
      </w:r>
    </w:p>
    <w:p w:rsidR="003B16EC" w:rsidRDefault="009F647A">
      <w:pPr>
        <w:spacing w:beforeAutospacing="off" w:afterAutospacing="off" w:line="233" w:lineRule="exact" w:before="42"/>
        <w:autoSpaceDE w:val="off"/>
        <w:autoSpaceDN w:val="off"/>
        <w:rPr>
          <w:rFonts w:hint="eastAsia"/>
        </w:rPr>
        <w:bidi w:val="off"/>
        <w:jc w:val="left"/>
        <w:ind w:left="4101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6</w:t>
      </w:r>
    </w:p>
    <w:sectPr>
      <w:pgSz w:w="11900" w:h="16840"/>
      <w:pgMar w:top="1426" w:right="1696" w:bottom="912" w:left="1797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6" w:bottom="912" w:left="1797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7" w:right="1712" w:bottom="912" w:footer="912"/>
          <w:type w:val="nextPage"/>
        </w:sectPr>
      </w:pPr>
      <w:bookmarkStart w:name="_bookmark6" w:id="6"/>
      <w:bookmarkEnd w:id="6"/>
    </w:p>
    <w:p w:rsidR="003B16EC" w:rsidRDefault="009F647A">
      <w:pPr>
        <w:spacing w:beforeAutospacing="off" w:afterAutospacing="off" w:line="210" w:lineRule="exact" w:before="14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5.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统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6.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统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7.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辅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助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器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8.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读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4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6.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新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源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车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新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防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2"/>
          <w:w w:val="93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力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认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4"/>
        </w:rPr>
        <w:t w:space="preserve">DC/DC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45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42"/>
        <w:autoSpaceDE w:val="off"/>
        <w:autoSpaceDN w:val="off"/>
        <w:rPr>
          <w:rFonts w:hint="eastAsia"/>
        </w:rPr>
        <w:bidi w:val="off"/>
        <w:jc w:val="left"/>
        <w:ind w:left="4101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</w:t>
      </w:r>
    </w:p>
    <w:sectPr>
      <w:pgSz w:w="11900" w:h="16840"/>
      <w:pgMar w:top="1426" w:right="1712" w:bottom="912" w:left="1797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712" w:bottom="912" w:left="1797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right="1800" w:top="1426" w:header="851" w:left="1797" w:bottom="912" w:footer="912"/>
          <w:type w:val="nextPage"/>
        </w:sectPr>
      </w:pPr>
      <w:bookmarkStart w:name="_bookmark7" w:id="7"/>
      <w:bookmarkEnd w:id="7"/>
    </w:p>
    <w:p w:rsidR="003B16EC" w:rsidRDefault="009F647A">
      <w:pPr>
        <w:spacing w:beforeAutospacing="off" w:afterAutospacing="off" w:line="210" w:lineRule="exact" w:before="14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力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式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池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理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5.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新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常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认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95" w:lineRule="exact"/>
        <w:autoSpaceDE w:val="off"/>
        <w:autoSpaceDN w:val="off"/>
        <w:rPr>
          <w:rFonts w:hint="eastAsia"/>
        </w:rPr>
        <w:bidi w:val="off"/>
        <w:jc w:val="left"/>
        <w:ind w:right="3441" w:firstLineChars="0"/>
        <w:numPr>
          <w:ilvl w:val="0"/>
          <w:numId w:val="42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二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试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-1"/>
          <w:w w:val="100"/>
        </w:rPr>
        <w:t w:space="preserve">题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题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型</w:t>
      </w:r>
    </w:p>
    <w:p w:rsidR="003B16EC" w:rsidRDefault="009F647A">
      <w:pPr>
        <w:spacing w:beforeAutospacing="off" w:afterAutospacing="off" w:line="30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800" w:bottom="912" w:left="1797" w:header="851" w:footer="91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878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bidi w:val="off"/>
        <w:jc w:val="left"/>
        <w:ind w:left="4101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8</w:t>
      </w:r>
    </w:p>
    <w:sectPr>
      <w:pgSz w:w="11900" w:h="16840"/>
      <w:pgMar w:top="1426" w:right="1800" w:bottom="912" w:left="1797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800" w:bottom="912" w:left="1797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7" w:right="1694" w:bottom="912" w:footer="912"/>
          <w:type w:val="nextPage"/>
        </w:sectPr>
      </w:pPr>
      <w:bookmarkStart w:name="_bookmark8" w:id="8"/>
      <w:bookmarkEnd w:id="8"/>
    </w:p>
    <w:p w:rsidR="003B16EC" w:rsidRDefault="009F647A">
      <w:pPr>
        <w:spacing w:beforeAutospacing="off" w:afterAutospacing="off" w:line="360" w:lineRule="exact" w:before="147"/>
        <w:autoSpaceDE w:val="off"/>
        <w:autoSpaceDN w:val="off"/>
        <w:rPr>
          <w:rFonts w:hint="eastAsia"/>
        </w:rPr>
        <w:bidi w:val="off"/>
        <w:jc w:val="left"/>
        <w:ind w:left="1815"/>
      </w:pP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车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辆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维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修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类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4"/>
          <w:w w:val="93"/>
        </w:rPr>
        <w:t w:space="preserve">专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9"/>
          <w:w w:val="88"/>
        </w:rPr>
        <w:t w:space="preserve">业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8"/>
          <w:w w:val="87"/>
        </w:rPr>
        <w:t w:space="preserve">技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5"/>
          <w:w w:val="88"/>
        </w:rPr>
        <w:t w:space="preserve">能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8"/>
          <w:w w:val="88"/>
        </w:rPr>
        <w:t w:space="preserve">考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5"/>
          <w:w w:val="88"/>
        </w:rPr>
        <w:t w:space="preserve">试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8"/>
          <w:w w:val="88"/>
        </w:rPr>
        <w:t w:space="preserve">标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5"/>
          <w:w w:val="88"/>
        </w:rPr>
        <w:t w:space="preserve">准</w:t>
      </w:r>
    </w:p>
    <w:p w:rsidR="003B16EC" w:rsidRDefault="009F647A">
      <w:pPr>
        <w:spacing w:beforeAutospacing="off" w:afterAutospacing="off" w:line="24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1.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车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发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动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曲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柄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连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构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的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1"/>
          <w:w w:val="105"/>
        </w:rPr>
        <w:t w:space="preserve">装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与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修</w:t>
      </w:r>
    </w:p>
    <w:p w:rsidR="003B16EC" w:rsidRDefault="009F647A">
      <w:pPr>
        <w:spacing w:beforeAutospacing="off" w:afterAutospacing="off" w:line="24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  <w:w w:val="99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2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0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103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用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4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2.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车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发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动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冷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却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与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润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滑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系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统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的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1"/>
          <w:w w:val="105"/>
        </w:rPr>
        <w:t w:space="preserve">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装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与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修</w:t>
      </w: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项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目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一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105"/>
        </w:rPr>
        <w:t w:space="preserve"> 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-1"/>
          <w:w w:val="100"/>
        </w:rPr>
        <w:t w:space="preserve">机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冷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却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-1"/>
          <w:w w:val="100"/>
        </w:rPr>
        <w:t w:space="preserve">检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修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1"/>
          <w:w w:val="9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2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9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7"/>
          <w:w w:val="96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99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1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7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1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2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9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1"/>
          <w:w w:val="9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8"/>
          <w:w w:val="93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6"/>
          <w:w w:val="99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35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bidi w:val="off"/>
        <w:jc w:val="left"/>
        <w:ind w:left="4101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9</w:t>
      </w:r>
    </w:p>
    <w:sectPr>
      <w:pgSz w:w="11900" w:h="16840"/>
      <w:pgMar w:top="1426" w:right="1694" w:bottom="912" w:left="1797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4" w:bottom="912" w:left="1797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7" w:right="1694" w:bottom="912" w:footer="912"/>
          <w:type w:val="nextPage"/>
        </w:sectPr>
      </w:pPr>
      <w:bookmarkStart w:name="_bookmark9" w:id="9"/>
      <w:bookmarkEnd w:id="9"/>
    </w:p>
    <w:p w:rsidR="003B16EC" w:rsidRDefault="009F647A">
      <w:pPr>
        <w:spacing w:beforeAutospacing="off" w:afterAutospacing="off" w:line="210" w:lineRule="exact" w:before="14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5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用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项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目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105"/>
        </w:rPr>
        <w:t w:space="preserve"> 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-1"/>
          <w:w w:val="100"/>
        </w:rPr>
        <w:t w:space="preserve">机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润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滑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-1"/>
          <w:w w:val="100"/>
        </w:rPr>
        <w:t w:space="preserve">检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修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1"/>
          <w:w w:val="9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2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9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7"/>
          <w:w w:val="96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99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1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7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1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2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9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1"/>
          <w:w w:val="9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8"/>
          <w:w w:val="93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6"/>
          <w:w w:val="99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用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33" w:lineRule="exact" w:before="42"/>
        <w:autoSpaceDE w:val="off"/>
        <w:autoSpaceDN w:val="off"/>
        <w:rPr>
          <w:rFonts w:hint="eastAsia"/>
        </w:rPr>
        <w:bidi w:val="off"/>
        <w:jc w:val="left"/>
        <w:ind w:left="4048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10</w:t>
      </w:r>
    </w:p>
    <w:sectPr>
      <w:pgSz w:w="11900" w:h="16840"/>
      <w:pgMar w:top="1426" w:right="1694" w:bottom="912" w:left="1797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4" w:bottom="912" w:left="1797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7" w:right="1694" w:bottom="912" w:footer="912"/>
          <w:type w:val="nextPage"/>
        </w:sectPr>
      </w:pPr>
      <w:bookmarkStart w:name="_bookmark10" w:id="10"/>
      <w:bookmarkEnd w:id="10"/>
    </w:p>
    <w:p w:rsidR="003B16EC" w:rsidRDefault="009F647A">
      <w:pPr>
        <w:spacing w:beforeAutospacing="off" w:afterAutospacing="off" w:line="4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4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3.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车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直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流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路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线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路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连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接</w:t>
      </w: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1"/>
          <w:w w:val="9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1"/>
          <w:w w:val="9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0"/>
        </w:rPr>
        <w:t w:space="preserve">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ind w:right="643" w:firstLineChars="0"/>
        <w:numPr>
          <w:ilvl w:val="0"/>
          <w:numId w:val="39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3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12V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3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3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2"/>
          <w:w w:val="98"/>
        </w:rPr>
        <w:t w:space="preserve">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2"/>
          <w:w w:val="98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3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用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4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4.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源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系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、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起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动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系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的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装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与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修</w:t>
      </w:r>
    </w:p>
    <w:p w:rsidR="003B16EC" w:rsidRDefault="009F647A">
      <w:pPr>
        <w:spacing w:beforeAutospacing="off" w:afterAutospacing="off" w:line="24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7"/>
          <w:w w:val="9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3"/>
          <w:w w:val="93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1"/>
          <w:w w:val="99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8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8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8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7"/>
          <w:w w:val="9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3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42"/>
        <w:autoSpaceDE w:val="off"/>
        <w:autoSpaceDN w:val="off"/>
        <w:rPr>
          <w:rFonts w:hint="eastAsia"/>
        </w:rPr>
        <w:bidi w:val="off"/>
        <w:jc w:val="left"/>
        <w:ind w:left="4052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  <w:w w:val="96"/>
        </w:rPr>
        <w:t w:space="preserve">11</w:t>
      </w:r>
    </w:p>
    <w:sectPr>
      <w:pgSz w:w="11900" w:h="16840"/>
      <w:pgMar w:top="1426" w:right="1694" w:bottom="912" w:left="1797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4" w:bottom="912" w:left="1797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7" w:right="1695" w:bottom="912" w:footer="912"/>
          <w:type w:val="nextPage"/>
        </w:sectPr>
      </w:pPr>
      <w:bookmarkStart w:name="_bookmark11" w:id="11"/>
      <w:bookmarkEnd w:id="11"/>
    </w:p>
    <w:p w:rsidR="003B16EC" w:rsidRDefault="009F647A">
      <w:pPr>
        <w:spacing w:beforeAutospacing="off" w:afterAutospacing="off" w:line="210" w:lineRule="exact" w:before="14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4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用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4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5.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车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定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期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维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护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作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业</w:t>
      </w: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GB/T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6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18344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日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用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42"/>
        <w:autoSpaceDE w:val="off"/>
        <w:autoSpaceDN w:val="off"/>
        <w:rPr>
          <w:rFonts w:hint="eastAsia"/>
        </w:rPr>
        <w:bidi w:val="off"/>
        <w:jc w:val="left"/>
        <w:ind w:left="4048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12</w:t>
      </w:r>
    </w:p>
    <w:sectPr>
      <w:pgSz w:w="11900" w:h="16840"/>
      <w:pgMar w:top="1426" w:right="1695" w:bottom="912" w:left="1797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5" w:bottom="912" w:left="1797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7" w:right="1697" w:bottom="912" w:footer="912"/>
          <w:type w:val="nextPage"/>
        </w:sectPr>
      </w:pPr>
      <w:bookmarkStart w:name="_bookmark12" w:id="12"/>
      <w:bookmarkEnd w:id="12"/>
    </w:p>
    <w:p w:rsidR="003B16EC" w:rsidRDefault="009F647A">
      <w:pPr>
        <w:spacing w:beforeAutospacing="off" w:afterAutospacing="off" w:line="210" w:lineRule="exact" w:before="14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4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6.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车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控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系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统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2"/>
        </w:rPr>
        <w:t w:space="preserve">的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18"/>
          <w:w w:val="92"/>
        </w:rPr>
        <w:t w:space="preserve">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9"/>
          <w:w w:val="89"/>
        </w:rPr>
        <w:t w:space="preserve">测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7"/>
          <w:w w:val="99"/>
        </w:rPr>
        <w:t w:space="preserve">与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维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修</w:t>
      </w: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CAN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1"/>
        </w:rPr>
        <w:t w:space="preserve">CAN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42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103"/>
        </w:rPr>
        <w:t w:space="preserve">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3"/>
          <w:w w:val="93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8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1"/>
        </w:rPr>
        <w:t w:space="preserve">LIN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42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103"/>
        </w:rPr>
        <w:t w:space="preserve">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3"/>
          <w:w w:val="93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8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用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4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7.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车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底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盘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系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统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2"/>
        </w:rPr>
        <w:t w:space="preserve">的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18"/>
          <w:w w:val="92"/>
        </w:rPr>
        <w:t w:space="preserve">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9"/>
          <w:w w:val="89"/>
        </w:rPr>
        <w:t w:space="preserve">装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7"/>
          <w:w w:val="99"/>
        </w:rPr>
        <w:t w:space="preserve">与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修</w:t>
      </w: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项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目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一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105"/>
        </w:rPr>
        <w:t w:space="preserve"> 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底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-1"/>
          <w:w w:val="100"/>
        </w:rPr>
        <w:t w:space="preserve">传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-1"/>
          <w:w w:val="100"/>
        </w:rPr>
        <w:t w:space="preserve">修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103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减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233" w:lineRule="exact" w:before="42"/>
        <w:autoSpaceDE w:val="off"/>
        <w:autoSpaceDN w:val="off"/>
        <w:rPr>
          <w:rFonts w:hint="eastAsia"/>
        </w:rPr>
        <w:bidi w:val="off"/>
        <w:jc w:val="left"/>
        <w:ind w:left="4048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13</w:t>
      </w:r>
    </w:p>
    <w:sectPr>
      <w:pgSz w:w="11900" w:h="16840"/>
      <w:pgMar w:top="1426" w:right="1697" w:bottom="912" w:left="1797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7" w:bottom="912" w:left="1797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7" w:right="1697" w:bottom="912" w:footer="912"/>
          <w:type w:val="nextPage"/>
        </w:sectPr>
      </w:pPr>
      <w:bookmarkStart w:name="_bookmark13" w:id="13"/>
      <w:bookmarkEnd w:id="13"/>
    </w:p>
    <w:p w:rsidR="003B16EC" w:rsidRDefault="009F647A">
      <w:pPr>
        <w:spacing w:beforeAutospacing="off" w:afterAutospacing="off" w:line="210" w:lineRule="exact" w:before="14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用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项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目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105"/>
        </w:rPr>
        <w:t w:space="preserve"> 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底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-1"/>
          <w:w w:val="100"/>
        </w:rPr>
        <w:t w:space="preserve">行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驶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-1"/>
          <w:w w:val="100"/>
        </w:rPr>
        <w:t w:space="preserve">修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用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</w:p>
    <w:p w:rsidR="003B16EC" w:rsidRDefault="009F647A">
      <w:pPr>
        <w:spacing w:beforeAutospacing="off" w:afterAutospacing="off" w:line="233" w:lineRule="exact" w:before="42"/>
        <w:autoSpaceDE w:val="off"/>
        <w:autoSpaceDN w:val="off"/>
        <w:rPr>
          <w:rFonts w:hint="eastAsia"/>
        </w:rPr>
        <w:bidi w:val="off"/>
        <w:jc w:val="left"/>
        <w:ind w:left="4048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14</w:t>
      </w:r>
    </w:p>
    <w:sectPr>
      <w:pgSz w:w="11900" w:h="16840"/>
      <w:pgMar w:top="1426" w:right="1697" w:bottom="912" w:left="1797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7" w:bottom="912" w:left="1797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7" w:right="1697" w:bottom="912" w:footer="912"/>
          <w:type w:val="nextPage"/>
        </w:sectPr>
      </w:pPr>
      <w:bookmarkStart w:name="_bookmark14" w:id="14"/>
      <w:bookmarkEnd w:id="14"/>
    </w:p>
    <w:p w:rsidR="003B16EC" w:rsidRDefault="009F647A">
      <w:pPr>
        <w:spacing w:beforeAutospacing="off" w:afterAutospacing="off" w:line="210" w:lineRule="exact" w:before="14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项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目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105"/>
        </w:rPr>
        <w:t w:space="preserve"> 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底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-1"/>
          <w:w w:val="100"/>
        </w:rPr>
        <w:t w:space="preserve">制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黑体" w:cs="黑体" w:hAnsi="黑体" w:eastAsia="黑体"/>
          <w:sz w:val="21"/>
          <w:spacing w:val="-1"/>
          <w:w w:val="100"/>
        </w:rPr>
        <w:t w:space="preserve">修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ind w:right="64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3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用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105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</w:rPr>
        <w:t w:space="preserve">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7" w:bottom="912" w:left="1797" w:header="851" w:footer="91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85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bidi w:val="off"/>
        <w:jc w:val="left"/>
        <w:ind w:left="4048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15</w:t>
      </w:r>
    </w:p>
    <w:sectPr>
      <w:pgSz w:w="11900" w:h="16840"/>
      <w:pgMar w:top="1426" w:right="1697" w:bottom="912" w:left="1797" w:header="851" w:footer="912" w:gutter="0"/>
      <w:cols w:space="0"/>
      <w:type w:val="continuou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">
    <w:multiLevelType w:val="hybridMultilevel"/>
    <w:lvl w:ilvl="0">
      <w:lvlJc w:val="left"/>
      <w:start w:val="4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8">
    <w:multiLevelType w:val="hybridMultilevel"/>
    <w:lvl w:ilvl="0">
      <w:lvlJc w:val="left"/>
      <w:start w:val="3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9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0">
    <w:multiLevelType w:val="hybridMultilevel"/>
    <w:lvl w:ilvl="0">
      <w:lvlJc w:val="left"/>
      <w:start w:val="5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2">
    <w:multiLevelType w:val="hybridMultilevel"/>
    <w:lvl w:ilvl="0">
      <w:lvlJc w:val="left"/>
      <w:start w:val="3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3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4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5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6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7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8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9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0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2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3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4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5">
    <w:multiLevelType w:val="hybridMultilevel"/>
    <w:lvl w:ilvl="0">
      <w:lvlJc w:val="left"/>
      <w:start w:val="3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6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7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8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9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0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2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3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4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5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6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7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8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9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0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2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3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4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5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6">
    <w:multiLevelType w:val="hybridMultilevel"/>
    <w:lvl w:ilvl="0">
      <w:lvlJc w:val="left"/>
      <w:start w:val="3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7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8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9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0">
    <w:multiLevelType w:val="hybridMultilevel"/>
    <w:lvl w:ilvl="0">
      <w:lvlJc w:val="left"/>
      <w:start w:val="3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2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3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4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5">
    <w:multiLevelType w:val="hybridMultilevel"/>
    <w:lvl w:ilvl="0">
      <w:lvlJc w:val="left"/>
      <w:start w:val="1"/>
      <w:numFmt w:val="decimal"/>
      <w:lvlText w:val="（%1）"/>
      <w:suff w:val="nothing"/>
      <w:rPr>
        <w:spacing w:val="2"/>
        <w:w w:val="96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6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7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8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9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0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2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3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4">
    <w:multiLevelType w:val="hybridMultilevel"/>
    <w:lvl w:ilvl="0">
      <w:lvlJc w:val="left"/>
      <w:start w:val="2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5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6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7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8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9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0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2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3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4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5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6">
    <w:multiLevelType w:val="hybridMultilevel"/>
    <w:lvl w:ilvl="0">
      <w:lvlJc w:val="left"/>
      <w:start w:val="2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7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8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9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compat>
    <w:spaceForUL/>
  </w:compat>
  <w:hideSpellingErrors/>
  <w:hideGrammaticalErro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 ?>
<Relationships xmlns="http://schemas.openxmlformats.org/package/2006/relationships">
	<Relationship Id="rId1" Type="http://schemas.openxmlformats.org/officeDocument/2006/relationships/fontTable" Target="fontTable.xml"/>
	<Relationship Id="rId2" Type="http://schemas.openxmlformats.org/officeDocument/2006/relationships/settings" Target="settings.xml"/>
	<Relationship Id="rId3" Type="http://schemas.openxmlformats.org/officeDocument/2006/relationships/styles" Target="styles.xml"/>
	<Relationship Id="rId4" Type="http://schemas.openxmlformats.org/officeDocument/2006/relationships/webSettings" Target="webSettings.xml"/>
	<Relationship Id="rId5" Type="http://schemas.openxmlformats.org/officeDocument/2006/relationships/numbering" Target="numbering.xml"/>
</Relationships>
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Pages>15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2017-09-30T08:42:00Z</dcterms:created>
  <dcterms:modified xsi:type="dcterms:W3CDTF">2017-09-30T08:42:00Z</dcterms:modified>
</cp:coreProperties>
</file>